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C" w:rsidRDefault="000A546C" w:rsidP="000A546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Ron Gebhardtsbauer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July 15, 2013 10:38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Ron Gebhardtsbauer; 'L-ALUMS-ACTUARIAL-PROGRAM@LISTS.PSU.EDU'</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'Karl Osis (osiskarl@gmail.com)'; 'Stan Korostin'; 'Theophilus Chukwueke, Jr.'; 'Zhongyi Yuan'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Penn State Actuarial Alumni Newsletter</w:t>
      </w:r>
    </w:p>
    <w:p w:rsidR="000A546C" w:rsidRDefault="000A546C" w:rsidP="000A546C"/>
    <w:p w:rsidR="000A546C" w:rsidRDefault="000A546C" w:rsidP="000A546C">
      <w:pPr>
        <w:rPr>
          <w:rFonts w:ascii="Calibri" w:hAnsi="Calibri" w:cs="Calibri"/>
          <w:color w:val="1F497D"/>
          <w:sz w:val="22"/>
          <w:szCs w:val="22"/>
        </w:rPr>
      </w:pPr>
      <w:r>
        <w:rPr>
          <w:rFonts w:ascii="Calibri" w:hAnsi="Calibri" w:cs="Calibri"/>
          <w:color w:val="1F497D"/>
          <w:sz w:val="22"/>
          <w:szCs w:val="22"/>
        </w:rPr>
        <w:t>Dear Penn State Actuarial Alumni and Friends,</w:t>
      </w:r>
    </w:p>
    <w:p w:rsidR="000A546C" w:rsidRDefault="000A546C" w:rsidP="000A546C">
      <w:pPr>
        <w:rPr>
          <w:rFonts w:ascii="Calibri" w:hAnsi="Calibri" w:cs="Calibri"/>
          <w:color w:val="1F497D"/>
          <w:sz w:val="22"/>
          <w:szCs w:val="22"/>
        </w:rPr>
      </w:pPr>
      <w:r>
        <w:rPr>
          <w:rFonts w:ascii="Calibri" w:hAnsi="Calibri" w:cs="Calibri"/>
          <w:color w:val="1F497D"/>
          <w:sz w:val="22"/>
          <w:szCs w:val="22"/>
        </w:rPr>
        <w:t xml:space="preserve">Here’s a short email to let you know how the Actuarial program is doing at Penn State!  </w:t>
      </w:r>
    </w:p>
    <w:p w:rsidR="000A546C" w:rsidRDefault="000A546C" w:rsidP="000A546C">
      <w:pPr>
        <w:pStyle w:val="ListParagraph"/>
        <w:numPr>
          <w:ilvl w:val="0"/>
          <w:numId w:val="1"/>
        </w:numPr>
      </w:pPr>
      <w:r>
        <w:rPr>
          <w:rFonts w:ascii="Calibri" w:hAnsi="Calibri" w:cs="Calibri"/>
          <w:b/>
          <w:bCs/>
          <w:color w:val="1F497D"/>
          <w:sz w:val="22"/>
          <w:szCs w:val="22"/>
        </w:rPr>
        <w:t>Our 2013 Actuarial Career Fair</w:t>
      </w:r>
      <w:r>
        <w:rPr>
          <w:rFonts w:ascii="Calibri" w:hAnsi="Calibri" w:cs="Calibri"/>
          <w:color w:val="1F497D"/>
          <w:sz w:val="22"/>
          <w:szCs w:val="22"/>
        </w:rPr>
        <w:t xml:space="preserve"> is on Thursday 9/26 from 5 to 8pm.  I think you’d be really impressed if you saw our students all dressed up trying to get hired.  Can you represent your company!  The registration form can be found </w:t>
      </w:r>
      <w:hyperlink r:id="rId6" w:history="1">
        <w:r>
          <w:rPr>
            <w:rStyle w:val="Hyperlink"/>
            <w:rFonts w:ascii="Calibri" w:hAnsi="Calibri" w:cs="Calibri"/>
            <w:sz w:val="22"/>
            <w:szCs w:val="22"/>
          </w:rPr>
          <w:t>here</w:t>
        </w:r>
      </w:hyperlink>
      <w:r>
        <w:rPr>
          <w:rFonts w:ascii="Calibri" w:hAnsi="Calibri" w:cs="Calibri"/>
          <w:color w:val="1F497D"/>
          <w:sz w:val="22"/>
          <w:szCs w:val="22"/>
        </w:rPr>
        <w:t xml:space="preserve">, but first talk to your company hiring officials in case they’ve already filled it out.  </w:t>
      </w:r>
    </w:p>
    <w:p w:rsidR="000A546C" w:rsidRDefault="000A546C" w:rsidP="000A546C">
      <w:pPr>
        <w:pStyle w:val="ListParagraph"/>
        <w:numPr>
          <w:ilvl w:val="1"/>
          <w:numId w:val="1"/>
        </w:numPr>
      </w:pPr>
      <w:r>
        <w:rPr>
          <w:rFonts w:ascii="Calibri" w:hAnsi="Calibri" w:cs="Calibri"/>
          <w:color w:val="1F497D"/>
          <w:sz w:val="22"/>
          <w:szCs w:val="22"/>
        </w:rPr>
        <w:t xml:space="preserve">After the Career Fair, alumni have a tradition of going to </w:t>
      </w:r>
      <w:r>
        <w:rPr>
          <w:rFonts w:ascii="Calibri" w:hAnsi="Calibri" w:cs="Calibri"/>
          <w:b/>
          <w:bCs/>
          <w:color w:val="1F497D"/>
          <w:sz w:val="22"/>
          <w:szCs w:val="22"/>
        </w:rPr>
        <w:t>dinner at the Allen Street Grill</w:t>
      </w:r>
      <w:r>
        <w:rPr>
          <w:rFonts w:ascii="Calibri" w:hAnsi="Calibri" w:cs="Calibri"/>
          <w:color w:val="1F497D"/>
          <w:sz w:val="22"/>
          <w:szCs w:val="22"/>
        </w:rPr>
        <w:t xml:space="preserve"> at 8:30pm.  If interested, please let me know by replying to this email.</w:t>
      </w:r>
    </w:p>
    <w:p w:rsidR="000A546C" w:rsidRDefault="000A546C" w:rsidP="000A546C">
      <w:pPr>
        <w:pStyle w:val="ListParagraph"/>
        <w:numPr>
          <w:ilvl w:val="0"/>
          <w:numId w:val="1"/>
        </w:numPr>
        <w:spacing w:before="100" w:beforeAutospacing="1" w:after="100" w:afterAutospacing="1"/>
      </w:pPr>
      <w:r>
        <w:rPr>
          <w:rFonts w:ascii="Calibri" w:hAnsi="Calibri" w:cs="Calibri"/>
          <w:b/>
          <w:bCs/>
          <w:color w:val="1F497D"/>
          <w:sz w:val="22"/>
          <w:szCs w:val="22"/>
        </w:rPr>
        <w:t>LinkedIn Group:</w:t>
      </w:r>
      <w:r>
        <w:rPr>
          <w:rFonts w:ascii="Calibri" w:hAnsi="Calibri" w:cs="Calibri"/>
          <w:color w:val="1F497D"/>
          <w:sz w:val="22"/>
          <w:szCs w:val="22"/>
        </w:rPr>
        <w:t xml:space="preserve">  Our Actuarial Science Club created a Group for you in LinkedIn.  You are invited to join by typing the words "Penn State University Actuarial Science" into the search </w:t>
      </w:r>
      <w:proofErr w:type="gramStart"/>
      <w:r>
        <w:rPr>
          <w:rFonts w:ascii="Calibri" w:hAnsi="Calibri" w:cs="Calibri"/>
          <w:color w:val="1F497D"/>
          <w:sz w:val="22"/>
          <w:szCs w:val="22"/>
        </w:rPr>
        <w:t>bar</w:t>
      </w:r>
      <w:proofErr w:type="gramEnd"/>
      <w:r>
        <w:rPr>
          <w:rFonts w:ascii="Calibri" w:hAnsi="Calibri" w:cs="Calibri"/>
          <w:color w:val="1F497D"/>
          <w:sz w:val="22"/>
          <w:szCs w:val="22"/>
        </w:rPr>
        <w:t xml:space="preserve"> and hit enter.  Then click on “Groups” at the top left below the word “All” and join it so you can find your long lost friends from back when you were in college and see how they are doing!  Email </w:t>
      </w:r>
      <w:hyperlink r:id="rId7" w:history="1">
        <w:r>
          <w:rPr>
            <w:rStyle w:val="Hyperlink"/>
            <w:rFonts w:ascii="Calibri" w:hAnsi="Calibri" w:cs="Calibri"/>
            <w:sz w:val="22"/>
            <w:szCs w:val="22"/>
          </w:rPr>
          <w:t>Karl Osis</w:t>
        </w:r>
      </w:hyperlink>
      <w:r>
        <w:rPr>
          <w:rFonts w:ascii="Calibri" w:hAnsi="Calibri" w:cs="Calibri"/>
          <w:color w:val="1F497D"/>
          <w:sz w:val="22"/>
          <w:szCs w:val="22"/>
        </w:rPr>
        <w:t xml:space="preserve"> if you have any questions.</w:t>
      </w:r>
    </w:p>
    <w:p w:rsidR="000A546C" w:rsidRDefault="000A546C" w:rsidP="000A546C">
      <w:pPr>
        <w:pStyle w:val="ListParagraph"/>
        <w:numPr>
          <w:ilvl w:val="1"/>
          <w:numId w:val="1"/>
        </w:numPr>
        <w:spacing w:before="100" w:beforeAutospacing="1" w:after="100" w:afterAutospacing="1"/>
      </w:pPr>
      <w:r>
        <w:rPr>
          <w:rFonts w:ascii="Calibri" w:hAnsi="Calibri" w:cs="Calibri"/>
          <w:color w:val="1F497D"/>
          <w:sz w:val="22"/>
          <w:szCs w:val="22"/>
        </w:rPr>
        <w:t>We are creating an </w:t>
      </w:r>
      <w:r>
        <w:rPr>
          <w:rFonts w:ascii="Calibri" w:hAnsi="Calibri" w:cs="Calibri"/>
          <w:b/>
          <w:bCs/>
          <w:color w:val="1F497D"/>
          <w:sz w:val="22"/>
          <w:szCs w:val="22"/>
        </w:rPr>
        <w:t>Alumni Mentor List</w:t>
      </w:r>
      <w:r>
        <w:rPr>
          <w:rFonts w:ascii="Calibri" w:hAnsi="Calibri" w:cs="Calibri"/>
          <w:color w:val="1F497D"/>
          <w:sz w:val="22"/>
          <w:szCs w:val="22"/>
        </w:rPr>
        <w:t xml:space="preserve">, where our actuarial students can ask professional questions related to your practice area or organization.  If you would like to be on the Alumni Mentor list, please email </w:t>
      </w:r>
      <w:hyperlink r:id="rId8" w:history="1">
        <w:r>
          <w:rPr>
            <w:rStyle w:val="Hyperlink"/>
            <w:rFonts w:ascii="Calibri" w:hAnsi="Calibri" w:cs="Calibri"/>
            <w:sz w:val="22"/>
            <w:szCs w:val="22"/>
          </w:rPr>
          <w:t>Karl Osis</w:t>
        </w:r>
      </w:hyperlink>
      <w:r>
        <w:t xml:space="preserve"> </w:t>
      </w:r>
      <w:r>
        <w:rPr>
          <w:rFonts w:ascii="Calibri" w:hAnsi="Calibri" w:cs="Calibri"/>
          <w:color w:val="1F497D"/>
          <w:sz w:val="22"/>
          <w:szCs w:val="22"/>
        </w:rPr>
        <w:t>our Alumni Liaison.</w:t>
      </w:r>
    </w:p>
    <w:p w:rsidR="000A546C" w:rsidRDefault="000A546C" w:rsidP="000A546C">
      <w:pPr>
        <w:pStyle w:val="ListParagraph"/>
        <w:numPr>
          <w:ilvl w:val="0"/>
          <w:numId w:val="1"/>
        </w:numPr>
        <w:spacing w:before="100" w:beforeAutospacing="1" w:after="100" w:afterAutospacing="1"/>
      </w:pPr>
      <w:r>
        <w:rPr>
          <w:rFonts w:ascii="Calibri" w:hAnsi="Calibri" w:cs="Calibri"/>
          <w:b/>
          <w:bCs/>
          <w:color w:val="1F497D"/>
          <w:sz w:val="22"/>
          <w:szCs w:val="22"/>
        </w:rPr>
        <w:t>Our</w:t>
      </w:r>
      <w:r>
        <w:rPr>
          <w:rFonts w:ascii="Calibri" w:hAnsi="Calibri" w:cs="Calibri"/>
          <w:color w:val="1F497D"/>
          <w:sz w:val="22"/>
          <w:szCs w:val="22"/>
        </w:rPr>
        <w:t xml:space="preserve"> </w:t>
      </w:r>
      <w:r>
        <w:rPr>
          <w:rFonts w:ascii="Calibri" w:hAnsi="Calibri" w:cs="Calibri"/>
          <w:b/>
          <w:bCs/>
          <w:color w:val="1F497D"/>
          <w:sz w:val="22"/>
          <w:szCs w:val="22"/>
        </w:rPr>
        <w:t>alumni data</w:t>
      </w:r>
      <w:r>
        <w:rPr>
          <w:rFonts w:ascii="Calibri" w:hAnsi="Calibri" w:cs="Calibri"/>
          <w:color w:val="1F497D"/>
          <w:sz w:val="22"/>
          <w:szCs w:val="22"/>
        </w:rPr>
        <w:t xml:space="preserve"> can be found </w:t>
      </w:r>
      <w:hyperlink r:id="rId9" w:history="1">
        <w:r>
          <w:rPr>
            <w:rStyle w:val="Hyperlink"/>
            <w:rFonts w:ascii="Calibri" w:hAnsi="Calibri" w:cs="Calibri"/>
            <w:sz w:val="22"/>
            <w:szCs w:val="22"/>
          </w:rPr>
          <w:t>here</w:t>
        </w:r>
      </w:hyperlink>
      <w:r>
        <w:rPr>
          <w:rFonts w:ascii="Calibri" w:hAnsi="Calibri" w:cs="Calibri"/>
          <w:color w:val="1F497D"/>
          <w:sz w:val="22"/>
          <w:szCs w:val="22"/>
        </w:rPr>
        <w:t>, but many alums and email names are lacking.  Could you look it over and help us with missing info and missing people?  You can sort by graduation year, if that helps.  Please yellow highlight the items you change (so that we can find them) and email to me.  Thanks!!!</w:t>
      </w:r>
    </w:p>
    <w:p w:rsidR="000A546C" w:rsidRDefault="000A546C" w:rsidP="000A546C">
      <w:pPr>
        <w:pStyle w:val="NormalWeb"/>
        <w:numPr>
          <w:ilvl w:val="0"/>
          <w:numId w:val="1"/>
        </w:numPr>
      </w:pPr>
      <w:r>
        <w:rPr>
          <w:rFonts w:ascii="Calibri" w:hAnsi="Calibri" w:cs="Calibri"/>
          <w:b/>
          <w:bCs/>
          <w:color w:val="1F497D"/>
          <w:sz w:val="22"/>
          <w:szCs w:val="22"/>
        </w:rPr>
        <w:t>Dr.</w:t>
      </w:r>
      <w:r>
        <w:rPr>
          <w:rFonts w:ascii="Calibri" w:hAnsi="Calibri" w:cs="Calibri"/>
          <w:color w:val="1F497D"/>
          <w:sz w:val="22"/>
          <w:szCs w:val="22"/>
        </w:rPr>
        <w:t xml:space="preserve"> </w:t>
      </w:r>
      <w:r>
        <w:rPr>
          <w:rFonts w:ascii="Calibri" w:hAnsi="Calibri" w:cs="Calibri"/>
          <w:b/>
          <w:bCs/>
          <w:color w:val="1F497D"/>
          <w:sz w:val="22"/>
          <w:szCs w:val="22"/>
        </w:rPr>
        <w:t>Zhongyi Yuan</w:t>
      </w:r>
      <w:r>
        <w:rPr>
          <w:rFonts w:ascii="Calibri" w:hAnsi="Calibri" w:cs="Calibri"/>
          <w:color w:val="1F497D"/>
          <w:sz w:val="22"/>
          <w:szCs w:val="22"/>
        </w:rPr>
        <w:t xml:space="preserve"> accepted our Tenure-Track position in the actuarial program!  We are very happy: not only is he a great teacher, he also helps continue as a Center of Actuarial Excellence (CAE).  This is very important, as the top high school students tell me they only look at CAE schools.</w:t>
      </w:r>
    </w:p>
    <w:p w:rsidR="000A546C" w:rsidRDefault="000A546C" w:rsidP="000A546C">
      <w:pPr>
        <w:pStyle w:val="NormalWeb"/>
        <w:numPr>
          <w:ilvl w:val="0"/>
          <w:numId w:val="1"/>
        </w:numPr>
      </w:pPr>
      <w:r>
        <w:rPr>
          <w:rFonts w:ascii="Calibri" w:hAnsi="Calibri" w:cs="Calibri"/>
          <w:b/>
          <w:bCs/>
          <w:color w:val="1F497D"/>
          <w:sz w:val="22"/>
          <w:szCs w:val="22"/>
        </w:rPr>
        <w:t>Two of our seniors passed 5 exams</w:t>
      </w:r>
      <w:r>
        <w:rPr>
          <w:rFonts w:ascii="Calibri" w:hAnsi="Calibri" w:cs="Calibri"/>
          <w:color w:val="1F497D"/>
          <w:sz w:val="22"/>
          <w:szCs w:val="22"/>
        </w:rPr>
        <w:t xml:space="preserve"> before graduating this year, so they are almost ASAs!  Wow.  You can find out more about our students by reading their newsletters </w:t>
      </w:r>
      <w:hyperlink r:id="rId10" w:history="1">
        <w:r>
          <w:rPr>
            <w:rStyle w:val="Hyperlink"/>
            <w:rFonts w:ascii="Calibri" w:hAnsi="Calibri" w:cs="Calibri"/>
            <w:sz w:val="22"/>
            <w:szCs w:val="22"/>
          </w:rPr>
          <w:t>here</w:t>
        </w:r>
      </w:hyperlink>
      <w:r>
        <w:rPr>
          <w:rFonts w:ascii="Calibri" w:hAnsi="Calibri" w:cs="Calibri"/>
          <w:color w:val="1F497D"/>
          <w:sz w:val="22"/>
          <w:szCs w:val="22"/>
        </w:rPr>
        <w:t>.</w:t>
      </w:r>
    </w:p>
    <w:p w:rsidR="000A546C" w:rsidRDefault="000A546C" w:rsidP="000A546C">
      <w:pPr>
        <w:pStyle w:val="NormalWeb"/>
        <w:numPr>
          <w:ilvl w:val="0"/>
          <w:numId w:val="1"/>
        </w:numPr>
      </w:pPr>
      <w:r>
        <w:rPr>
          <w:rFonts w:ascii="Calibri" w:hAnsi="Calibri" w:cs="Calibri"/>
          <w:b/>
          <w:bCs/>
          <w:color w:val="1F497D"/>
          <w:sz w:val="22"/>
          <w:szCs w:val="22"/>
        </w:rPr>
        <w:t>More students pass the SOA/CAS exams here than any other school in the US (over 100 each year).</w:t>
      </w:r>
      <w:r>
        <w:rPr>
          <w:rFonts w:ascii="Calibri" w:hAnsi="Calibri" w:cs="Calibri"/>
          <w:color w:val="1F497D"/>
          <w:sz w:val="22"/>
          <w:szCs w:val="22"/>
        </w:rPr>
        <w:t xml:space="preserve">  That may be because (1) there are no State schools with a CAE program in NY, NJ, DE, MD, OH, WV, and (2) we are located in the Risk Management Department in the Smeal College of Business </w:t>
      </w:r>
      <w:r>
        <w:rPr>
          <w:rFonts w:ascii="Calibri" w:hAnsi="Calibri" w:cs="Calibri"/>
          <w:color w:val="1F497D"/>
          <w:sz w:val="22"/>
          <w:szCs w:val="22"/>
          <w:u w:val="single"/>
        </w:rPr>
        <w:t>and</w:t>
      </w:r>
      <w:r>
        <w:rPr>
          <w:rFonts w:ascii="Calibri" w:hAnsi="Calibri" w:cs="Calibri"/>
          <w:color w:val="1F497D"/>
          <w:sz w:val="22"/>
          <w:szCs w:val="22"/>
        </w:rPr>
        <w:t xml:space="preserve"> the Math and Statistics Departments in the Eberly College of Science.  In fact, over half the Math and Statistics Majors choose the actuarial option, and the top Math Major at Commencement is often an actuarial student.  In addition, the </w:t>
      </w:r>
      <w:hyperlink r:id="rId11" w:history="1">
        <w:r>
          <w:rPr>
            <w:rStyle w:val="Hyperlink"/>
            <w:rFonts w:ascii="Calibri" w:hAnsi="Calibri" w:cs="Calibri"/>
            <w:sz w:val="22"/>
            <w:szCs w:val="22"/>
          </w:rPr>
          <w:t>WSJ says</w:t>
        </w:r>
      </w:hyperlink>
      <w:r>
        <w:rPr>
          <w:rFonts w:ascii="Calibri" w:hAnsi="Calibri" w:cs="Calibri"/>
          <w:color w:val="1F497D"/>
          <w:sz w:val="22"/>
          <w:szCs w:val="22"/>
        </w:rPr>
        <w:t xml:space="preserve"> recruiters prefer hiring at Penn State over any other school.  We have great students: most of them have over 700 on their Math SATs and, ultra-high GPAs.  Over 50 students passed their first exam last year before they were </w:t>
      </w:r>
      <w:proofErr w:type="gramStart"/>
      <w:r>
        <w:rPr>
          <w:rFonts w:ascii="Calibri" w:hAnsi="Calibri" w:cs="Calibri"/>
          <w:color w:val="1F497D"/>
          <w:sz w:val="22"/>
          <w:szCs w:val="22"/>
        </w:rPr>
        <w:t>Juniors</w:t>
      </w:r>
      <w:proofErr w:type="gramEnd"/>
      <w:r>
        <w:rPr>
          <w:rFonts w:ascii="Calibri" w:hAnsi="Calibri" w:cs="Calibri"/>
          <w:color w:val="1F497D"/>
          <w:sz w:val="22"/>
          <w:szCs w:val="22"/>
        </w:rPr>
        <w:t>, and got internships this summer.</w:t>
      </w:r>
    </w:p>
    <w:p w:rsidR="000A546C" w:rsidRDefault="000A546C" w:rsidP="000A546C">
      <w:pPr>
        <w:pStyle w:val="NormalWeb"/>
        <w:numPr>
          <w:ilvl w:val="0"/>
          <w:numId w:val="1"/>
        </w:numPr>
      </w:pPr>
      <w:r>
        <w:rPr>
          <w:rFonts w:ascii="Calibri" w:hAnsi="Calibri" w:cs="Calibri"/>
          <w:b/>
          <w:bCs/>
          <w:color w:val="1F497D"/>
          <w:sz w:val="22"/>
          <w:szCs w:val="22"/>
        </w:rPr>
        <w:t>Anyone interested in teaching an actuarial course someday, or becoming a professor Full-Time?</w:t>
      </w:r>
      <w:r>
        <w:t>    </w:t>
      </w:r>
      <w:r>
        <w:rPr>
          <w:rFonts w:ascii="Calibri" w:hAnsi="Calibri" w:cs="Calibri"/>
          <w:color w:val="1F497D"/>
          <w:sz w:val="22"/>
          <w:szCs w:val="22"/>
        </w:rPr>
        <w:t>I may be retiring in 3 years or so.  I love teaching.  How about you?</w:t>
      </w:r>
    </w:p>
    <w:p w:rsidR="000A546C" w:rsidRDefault="000A546C" w:rsidP="000A546C">
      <w:pPr>
        <w:spacing w:before="100" w:beforeAutospacing="1" w:after="100" w:afterAutospacing="1"/>
      </w:pPr>
      <w:r>
        <w:rPr>
          <w:rFonts w:ascii="Calibri" w:hAnsi="Calibri" w:cs="Calibri"/>
          <w:color w:val="1F497D"/>
          <w:sz w:val="22"/>
          <w:szCs w:val="22"/>
        </w:rPr>
        <w:t xml:space="preserve">I hope you have a great summer.  And I hope to see you at the Actuarial Career Fair on September </w:t>
      </w:r>
      <w:proofErr w:type="gramStart"/>
      <w:r>
        <w:rPr>
          <w:rFonts w:ascii="Calibri" w:hAnsi="Calibri" w:cs="Calibri"/>
          <w:color w:val="1F497D"/>
          <w:sz w:val="22"/>
          <w:szCs w:val="22"/>
        </w:rPr>
        <w:t>26</w:t>
      </w:r>
      <w:r>
        <w:rPr>
          <w:rFonts w:ascii="Calibri" w:hAnsi="Calibri" w:cs="Calibri"/>
          <w:color w:val="1F497D"/>
          <w:sz w:val="22"/>
          <w:szCs w:val="22"/>
          <w:vertAlign w:val="superscript"/>
        </w:rPr>
        <w:t>th</w:t>
      </w:r>
      <w:r>
        <w:rPr>
          <w:rFonts w:ascii="Calibri" w:hAnsi="Calibri" w:cs="Calibri"/>
          <w:color w:val="1F497D"/>
          <w:sz w:val="22"/>
          <w:szCs w:val="22"/>
        </w:rPr>
        <w:t xml:space="preserve"> !</w:t>
      </w:r>
      <w:proofErr w:type="gramEnd"/>
    </w:p>
    <w:p w:rsidR="00D4356D" w:rsidRDefault="000A546C" w:rsidP="000A546C">
      <w:pPr>
        <w:spacing w:before="100" w:beforeAutospacing="1" w:after="100" w:afterAutospacing="1"/>
      </w:pPr>
      <w:r>
        <w:rPr>
          <w:rFonts w:ascii="Calibri" w:hAnsi="Calibri" w:cs="Calibri"/>
          <w:color w:val="1F497D"/>
          <w:sz w:val="22"/>
          <w:szCs w:val="22"/>
        </w:rPr>
        <w:t>Ron</w:t>
      </w:r>
      <w:bookmarkStart w:id="0" w:name="_GoBack"/>
      <w:bookmarkEnd w:id="0"/>
    </w:p>
    <w:sectPr w:rsidR="00D4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06989"/>
    <w:multiLevelType w:val="hybridMultilevel"/>
    <w:tmpl w:val="19D4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6C"/>
    <w:rsid w:val="000A546C"/>
    <w:rsid w:val="002D0CEF"/>
    <w:rsid w:val="00F3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46C"/>
    <w:rPr>
      <w:color w:val="0000FF"/>
      <w:u w:val="single"/>
    </w:rPr>
  </w:style>
  <w:style w:type="paragraph" w:styleId="NormalWeb">
    <w:name w:val="Normal (Web)"/>
    <w:basedOn w:val="Normal"/>
    <w:uiPriority w:val="99"/>
    <w:semiHidden/>
    <w:unhideWhenUsed/>
    <w:rsid w:val="000A546C"/>
    <w:pPr>
      <w:spacing w:before="100" w:beforeAutospacing="1" w:after="100" w:afterAutospacing="1"/>
    </w:pPr>
  </w:style>
  <w:style w:type="paragraph" w:styleId="ListParagraph">
    <w:name w:val="List Paragraph"/>
    <w:basedOn w:val="Normal"/>
    <w:uiPriority w:val="34"/>
    <w:qFormat/>
    <w:rsid w:val="000A54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46C"/>
    <w:rPr>
      <w:color w:val="0000FF"/>
      <w:u w:val="single"/>
    </w:rPr>
  </w:style>
  <w:style w:type="paragraph" w:styleId="NormalWeb">
    <w:name w:val="Normal (Web)"/>
    <w:basedOn w:val="Normal"/>
    <w:uiPriority w:val="99"/>
    <w:semiHidden/>
    <w:unhideWhenUsed/>
    <w:rsid w:val="000A546C"/>
    <w:pPr>
      <w:spacing w:before="100" w:beforeAutospacing="1" w:after="100" w:afterAutospacing="1"/>
    </w:pPr>
  </w:style>
  <w:style w:type="paragraph" w:styleId="ListParagraph">
    <w:name w:val="List Paragraph"/>
    <w:basedOn w:val="Normal"/>
    <w:uiPriority w:val="34"/>
    <w:qFormat/>
    <w:rsid w:val="000A54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o5026@p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do5026@p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eal.psu.edu/corp/undergraduate/careerfairs/risk-management-career-fair" TargetMode="External"/><Relationship Id="rId11" Type="http://schemas.openxmlformats.org/officeDocument/2006/relationships/hyperlink" Target="http://online.wsj.com/article/SB10001424052748704358904575477643369663352.html?mod=WSJ_Careers_Education" TargetMode="External"/><Relationship Id="rId5" Type="http://schemas.openxmlformats.org/officeDocument/2006/relationships/webSettings" Target="webSettings.xml"/><Relationship Id="rId10" Type="http://schemas.openxmlformats.org/officeDocument/2006/relationships/hyperlink" Target="http://www.clubs.psu.edu/up/actsci/news.html" TargetMode="External"/><Relationship Id="rId4" Type="http://schemas.openxmlformats.org/officeDocument/2006/relationships/settings" Target="settings.xml"/><Relationship Id="rId9" Type="http://schemas.openxmlformats.org/officeDocument/2006/relationships/hyperlink" Target="http://www.clubs.psu.edu/up/actsci/ConfidentialF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 - Smeal College of Business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Jackson</dc:creator>
  <cp:lastModifiedBy>George Jackson</cp:lastModifiedBy>
  <cp:revision>2</cp:revision>
  <dcterms:created xsi:type="dcterms:W3CDTF">2013-09-12T14:19:00Z</dcterms:created>
  <dcterms:modified xsi:type="dcterms:W3CDTF">2013-09-12T14:19:00Z</dcterms:modified>
</cp:coreProperties>
</file>