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13" w:rsidRDefault="008743A9">
      <w:bookmarkStart w:id="0" w:name="_GoBack"/>
      <w:bookmarkEnd w:id="0"/>
      <w:r>
        <w:t>CAMAR Meeting</w:t>
      </w:r>
    </w:p>
    <w:p w:rsidR="00F12363" w:rsidRDefault="00F12363">
      <w:r>
        <w:t>By: Dan Nysch</w:t>
      </w:r>
      <w:r w:rsidR="00357533">
        <w:t xml:space="preserve"> and Kate Hall</w:t>
      </w:r>
    </w:p>
    <w:p w:rsidR="008743A9" w:rsidRDefault="008743A9">
      <w:r>
        <w:t>On May 31, 2012, Kate Hall and I attended the Casualty Actuary Mid-Atlantic Region’s Annual Spring Meeting</w:t>
      </w:r>
      <w:r w:rsidR="000F4363">
        <w:t xml:space="preserve"> in Malvern, PA</w:t>
      </w:r>
      <w:r>
        <w:t xml:space="preserve">.  Roughly 150 of the brightest actuaries in the area who work at large companies like Deloitte, Ernst and Young, Towers Watson, and KPMG as well as </w:t>
      </w:r>
      <w:r w:rsidR="000F4363">
        <w:t xml:space="preserve">many </w:t>
      </w:r>
      <w:r>
        <w:t xml:space="preserve">smaller companies were in attendance. Kate and I were the only two students at the meeting and we can say </w:t>
      </w:r>
      <w:r w:rsidR="009D46C4">
        <w:t xml:space="preserve">that </w:t>
      </w:r>
      <w:r>
        <w:t>we</w:t>
      </w:r>
      <w:r w:rsidR="00FD01CF">
        <w:t xml:space="preserve"> benefitted from being there for many reasons.</w:t>
      </w:r>
    </w:p>
    <w:p w:rsidR="009D46C4" w:rsidRDefault="009D46C4">
      <w:r>
        <w:t>One of the biggest benefits</w:t>
      </w:r>
      <w:r w:rsidR="00FD01CF">
        <w:t xml:space="preserve"> of attending the meeting was simply to learn more about the property and casually side of insurance, which</w:t>
      </w:r>
      <w:r w:rsidR="000F4363">
        <w:t>,</w:t>
      </w:r>
      <w:r w:rsidR="00FD01CF">
        <w:t xml:space="preserve"> th</w:t>
      </w:r>
      <w:r w:rsidR="000F4363">
        <w:t>rough my Penn State experience, is not emphasized nearly as much as life insurance</w:t>
      </w:r>
      <w:r w:rsidR="00FD01CF">
        <w:t xml:space="preserve">. </w:t>
      </w:r>
      <w:r>
        <w:t>After speaking with Jon Levy, Head of the College Relations Committee, I found that</w:t>
      </w:r>
      <w:r w:rsidR="008978BD">
        <w:t>,</w:t>
      </w:r>
      <w:r>
        <w:t xml:space="preserve"> in general</w:t>
      </w:r>
      <w:r w:rsidR="008978BD">
        <w:t>,</w:t>
      </w:r>
      <w:r>
        <w:t xml:space="preserve"> </w:t>
      </w:r>
      <w:r w:rsidR="008978BD">
        <w:t xml:space="preserve">colleges </w:t>
      </w:r>
      <w:r>
        <w:t xml:space="preserve">stress the Society of Actuaries (SOA) career path, </w:t>
      </w:r>
      <w:r w:rsidR="008978BD">
        <w:t>and not</w:t>
      </w:r>
      <w:r>
        <w:t xml:space="preserve"> the Casualty Actuarial Society (CAS). According to </w:t>
      </w:r>
      <w:proofErr w:type="spellStart"/>
      <w:r w:rsidR="00187679">
        <w:t>EzraPen</w:t>
      </w:r>
      <w:r w:rsidR="00BC1FB9">
        <w:t>land</w:t>
      </w:r>
      <w:proofErr w:type="spellEnd"/>
      <w:r w:rsidR="00BC1FB9">
        <w:t>,</w:t>
      </w:r>
      <w:r w:rsidR="00187679">
        <w:t xml:space="preserve"> </w:t>
      </w:r>
      <w:r w:rsidR="000F4363">
        <w:t>a lea</w:t>
      </w:r>
      <w:r w:rsidR="00BC1FB9">
        <w:t>ding actuarial recruitment firm,</w:t>
      </w:r>
      <w:r w:rsidR="000F4363">
        <w:t xml:space="preserve"> </w:t>
      </w:r>
      <w:r w:rsidR="00BC1FB9">
        <w:t>P-C</w:t>
      </w:r>
      <w:r w:rsidR="008978BD">
        <w:t xml:space="preserve"> salaries are currently higher than life, pension, and health insurance at all experience</w:t>
      </w:r>
      <w:r w:rsidR="00BC1FB9">
        <w:t xml:space="preserve"> and exam</w:t>
      </w:r>
      <w:r w:rsidR="008978BD">
        <w:t xml:space="preserve"> </w:t>
      </w:r>
      <w:r w:rsidR="00BC1FB9">
        <w:t>levels</w:t>
      </w:r>
      <w:r w:rsidR="008978BD">
        <w:t xml:space="preserve">. So even though Penn State only offers one casualty course, and only </w:t>
      </w:r>
      <w:r w:rsidR="000F4363">
        <w:t xml:space="preserve">approximately </w:t>
      </w:r>
      <w:r w:rsidR="008978BD">
        <w:t xml:space="preserve">5 students were enrolled in the course during this past spring semester, be sure not to rule out </w:t>
      </w:r>
      <w:r w:rsidR="000F4363">
        <w:t>the CAS career path</w:t>
      </w:r>
      <w:r w:rsidR="008978BD">
        <w:t>!</w:t>
      </w:r>
    </w:p>
    <w:p w:rsidR="008743A9" w:rsidRDefault="00FD01CF">
      <w:r>
        <w:t xml:space="preserve">Some of the more interesting topics covered were the P-C </w:t>
      </w:r>
      <w:r w:rsidR="00B8315F">
        <w:t>insurance industry s</w:t>
      </w:r>
      <w:r>
        <w:t>trength, the growing issue of texting while driving, and growing reinsura</w:t>
      </w:r>
      <w:r w:rsidR="00B8315F">
        <w:t xml:space="preserve">nce regulation. I </w:t>
      </w:r>
      <w:r w:rsidR="00997866">
        <w:t xml:space="preserve">briefly </w:t>
      </w:r>
      <w:r w:rsidR="00B8315F">
        <w:t>learned how to model and compare risk in the industry through Tail Value at Risk (</w:t>
      </w:r>
      <w:proofErr w:type="spellStart"/>
      <w:r w:rsidR="00B8315F">
        <w:t>TVaR</w:t>
      </w:r>
      <w:proofErr w:type="spellEnd"/>
      <w:r w:rsidR="00B8315F">
        <w:t>) and A.M. Best’s Capital Adequacy Ratio (BCAR) variables.</w:t>
      </w:r>
      <w:r w:rsidR="00F12363">
        <w:t xml:space="preserve"> I found that the presenters assumed that the audience was familiar with these ratios, showing the impo</w:t>
      </w:r>
      <w:r w:rsidR="000F4363">
        <w:t>rtance on knowing these ratios, as well as other terms</w:t>
      </w:r>
      <w:r w:rsidR="00F12363">
        <w:t>. On the higher level, I learned different methods of stochastically modeling different loss scenarios</w:t>
      </w:r>
      <w:r w:rsidR="000F4363">
        <w:t xml:space="preserve"> and defining risk and volatility of different P-C lines of </w:t>
      </w:r>
      <w:r w:rsidR="00BC1FB9">
        <w:t>business</w:t>
      </w:r>
      <w:r w:rsidR="00F12363">
        <w:t xml:space="preserve">. It was also interesting to see how </w:t>
      </w:r>
      <w:proofErr w:type="spellStart"/>
      <w:r w:rsidR="00F12363">
        <w:t>Milliman</w:t>
      </w:r>
      <w:proofErr w:type="spellEnd"/>
      <w:r w:rsidR="00F12363">
        <w:t xml:space="preserve"> reacts to the growing amount of accidents caused by texting while driving</w:t>
      </w:r>
      <w:r w:rsidR="008978BD">
        <w:t>, which is becoming a costly industry-wide problem</w:t>
      </w:r>
      <w:r w:rsidR="00F12363">
        <w:t>.</w:t>
      </w:r>
      <w:r w:rsidR="008978BD">
        <w:t xml:space="preserve"> If you wish to learn about these presentations in greater detail, please visit the website listed at the end of this article.</w:t>
      </w:r>
    </w:p>
    <w:p w:rsidR="00357533" w:rsidRDefault="00357533" w:rsidP="00357533">
      <w:r>
        <w:t xml:space="preserve">The president of the Casualty Actuarial Society, Ms. Pat </w:t>
      </w:r>
      <w:proofErr w:type="spellStart"/>
      <w:r>
        <w:t>Teufel</w:t>
      </w:r>
      <w:proofErr w:type="spellEnd"/>
      <w:r>
        <w:t xml:space="preserve">, spoke in a roundtable discussion about the SOA developments that were presented in March of 2011. The SOA, in an effort to become more globally competitive, is in the process of adding a new General Insurance Track. Ms. </w:t>
      </w:r>
      <w:proofErr w:type="spellStart"/>
      <w:r>
        <w:t>Teufel</w:t>
      </w:r>
      <w:proofErr w:type="spellEnd"/>
      <w:r>
        <w:t xml:space="preserve"> spoke as to how the board of the CAS would handle these new updates. I was unaware of this development from the SOA and I found it very intriguing to hear what members of the CAS were thinking in response to it. I think that these changes are very important to young actuaries who are looking for employment in companies that provide both life and annuity as well as property and casualty products. </w:t>
      </w:r>
    </w:p>
    <w:p w:rsidR="00FD01CF" w:rsidRDefault="00FD01CF" w:rsidP="00F12363">
      <w:r>
        <w:t xml:space="preserve">Overall, the meeting provided </w:t>
      </w:r>
      <w:r w:rsidR="00357533">
        <w:t>us</w:t>
      </w:r>
      <w:r>
        <w:t xml:space="preserve"> with tons of knowledge on the P-C field, which would </w:t>
      </w:r>
      <w:r w:rsidR="00B8315F">
        <w:t xml:space="preserve">definitely </w:t>
      </w:r>
      <w:r w:rsidR="00357533">
        <w:t>help</w:t>
      </w:r>
      <w:r w:rsidR="00B8315F">
        <w:t xml:space="preserve"> during future interviews. Even mentioning </w:t>
      </w:r>
      <w:r w:rsidR="00357533">
        <w:t>your</w:t>
      </w:r>
      <w:r w:rsidR="00B8315F">
        <w:t xml:space="preserve"> attendance </w:t>
      </w:r>
      <w:r w:rsidR="00357533">
        <w:t>at this</w:t>
      </w:r>
      <w:r w:rsidR="00B8315F">
        <w:t xml:space="preserve"> meeting, especially as a student, would be a great way to stand out on a cover letter.</w:t>
      </w:r>
      <w:r w:rsidR="000F4363">
        <w:t xml:space="preserve"> I highl</w:t>
      </w:r>
      <w:r w:rsidR="00BC1FB9">
        <w:t>y</w:t>
      </w:r>
      <w:r w:rsidR="000F4363">
        <w:t xml:space="preserve"> recommend making yourself avai</w:t>
      </w:r>
      <w:r w:rsidR="00BC1FB9">
        <w:t>la</w:t>
      </w:r>
      <w:r w:rsidR="000F4363">
        <w:t>ble for CAMAR’s next Annual Fall Meeting</w:t>
      </w:r>
      <w:r w:rsidR="00BC1FB9">
        <w:t>.</w:t>
      </w:r>
    </w:p>
    <w:p w:rsidR="00F12363" w:rsidRDefault="00F12363">
      <w:r>
        <w:t xml:space="preserve">For information regarding the meeting, visit </w:t>
      </w:r>
      <w:hyperlink r:id="rId5" w:history="1">
        <w:r w:rsidRPr="00802206">
          <w:rPr>
            <w:rStyle w:val="Hyperlink"/>
          </w:rPr>
          <w:t>http://www.casact.org/affiliates/camar/</w:t>
        </w:r>
      </w:hyperlink>
      <w:r>
        <w:t xml:space="preserve">. If you have an questions please email at </w:t>
      </w:r>
      <w:hyperlink r:id="rId6" w:history="1">
        <w:r w:rsidR="00357533" w:rsidRPr="009F053A">
          <w:rPr>
            <w:rStyle w:val="Hyperlink"/>
          </w:rPr>
          <w:t>Daniel.Nysch@gmail.com</w:t>
        </w:r>
      </w:hyperlink>
      <w:r w:rsidR="00357533">
        <w:t xml:space="preserve"> or </w:t>
      </w:r>
      <w:hyperlink r:id="rId7" w:history="1">
        <w:r w:rsidR="00357533" w:rsidRPr="009F053A">
          <w:rPr>
            <w:rStyle w:val="Hyperlink"/>
          </w:rPr>
          <w:t>Katharinemariehall@gmail.com</w:t>
        </w:r>
      </w:hyperlink>
      <w:r w:rsidR="00357533">
        <w:t xml:space="preserve"> </w:t>
      </w:r>
    </w:p>
    <w:sectPr w:rsidR="00F12363" w:rsidSect="00B73C1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A9"/>
    <w:rsid w:val="00037520"/>
    <w:rsid w:val="000F4363"/>
    <w:rsid w:val="00187679"/>
    <w:rsid w:val="00315570"/>
    <w:rsid w:val="00346964"/>
    <w:rsid w:val="00357533"/>
    <w:rsid w:val="008743A9"/>
    <w:rsid w:val="008978BD"/>
    <w:rsid w:val="00997866"/>
    <w:rsid w:val="009D46C4"/>
    <w:rsid w:val="00AE5113"/>
    <w:rsid w:val="00B73C11"/>
    <w:rsid w:val="00B8315F"/>
    <w:rsid w:val="00BC1FB9"/>
    <w:rsid w:val="00F12363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arinemariehal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el.Nysch@gmail.com" TargetMode="External"/><Relationship Id="rId5" Type="http://schemas.openxmlformats.org/officeDocument/2006/relationships/hyperlink" Target="http://www.casact.org/affiliates/cam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 - Smeal College of Business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George Jackson</cp:lastModifiedBy>
  <cp:revision>2</cp:revision>
  <dcterms:created xsi:type="dcterms:W3CDTF">2013-09-12T15:22:00Z</dcterms:created>
  <dcterms:modified xsi:type="dcterms:W3CDTF">2013-09-12T15:22:00Z</dcterms:modified>
</cp:coreProperties>
</file>